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2F6D" w:rsidRPr="00C93777" w:rsidRDefault="00903A0A" w:rsidP="00C93777">
      <w:pPr>
        <w:spacing w:after="0" w:line="480" w:lineRule="auto"/>
        <w:rPr>
          <w:rFonts w:ascii="Times New Roman" w:hAnsi="Times New Roman" w:cs="Times New Roman"/>
          <w:sz w:val="24"/>
          <w:szCs w:val="24"/>
        </w:rPr>
      </w:pPr>
      <w:r w:rsidRPr="00C93777">
        <w:rPr>
          <w:rFonts w:ascii="Times New Roman" w:hAnsi="Times New Roman" w:cs="Times New Roman"/>
          <w:sz w:val="24"/>
          <w:szCs w:val="24"/>
        </w:rPr>
        <w:t>Student Name:</w:t>
      </w:r>
    </w:p>
    <w:p w:rsidR="00903A0A" w:rsidRPr="00C93777" w:rsidRDefault="00903A0A" w:rsidP="00C93777">
      <w:pPr>
        <w:spacing w:after="0" w:line="480" w:lineRule="auto"/>
        <w:rPr>
          <w:rFonts w:ascii="Times New Roman" w:hAnsi="Times New Roman" w:cs="Times New Roman"/>
          <w:sz w:val="24"/>
          <w:szCs w:val="24"/>
        </w:rPr>
      </w:pPr>
      <w:r w:rsidRPr="00C93777">
        <w:rPr>
          <w:rFonts w:ascii="Times New Roman" w:hAnsi="Times New Roman" w:cs="Times New Roman"/>
          <w:sz w:val="24"/>
          <w:szCs w:val="24"/>
        </w:rPr>
        <w:t>Instructor’s Name:</w:t>
      </w:r>
    </w:p>
    <w:p w:rsidR="00903A0A" w:rsidRPr="00C93777" w:rsidRDefault="00903A0A" w:rsidP="00C93777">
      <w:pPr>
        <w:spacing w:after="0" w:line="480" w:lineRule="auto"/>
        <w:rPr>
          <w:rFonts w:ascii="Times New Roman" w:hAnsi="Times New Roman" w:cs="Times New Roman"/>
          <w:sz w:val="24"/>
          <w:szCs w:val="24"/>
        </w:rPr>
      </w:pPr>
      <w:r w:rsidRPr="00C93777">
        <w:rPr>
          <w:rFonts w:ascii="Times New Roman" w:hAnsi="Times New Roman" w:cs="Times New Roman"/>
          <w:sz w:val="24"/>
          <w:szCs w:val="24"/>
        </w:rPr>
        <w:t xml:space="preserve">University: </w:t>
      </w:r>
    </w:p>
    <w:p w:rsidR="00903A0A" w:rsidRPr="00C93777" w:rsidRDefault="00903A0A" w:rsidP="00C93777">
      <w:pPr>
        <w:spacing w:after="0" w:line="480" w:lineRule="auto"/>
        <w:rPr>
          <w:rFonts w:ascii="Times New Roman" w:hAnsi="Times New Roman" w:cs="Times New Roman"/>
          <w:sz w:val="24"/>
          <w:szCs w:val="24"/>
        </w:rPr>
      </w:pPr>
      <w:r w:rsidRPr="00C93777">
        <w:rPr>
          <w:rFonts w:ascii="Times New Roman" w:hAnsi="Times New Roman" w:cs="Times New Roman"/>
          <w:sz w:val="24"/>
          <w:szCs w:val="24"/>
        </w:rPr>
        <w:t>Date:</w:t>
      </w:r>
    </w:p>
    <w:p w:rsidR="000C71D2" w:rsidRPr="00C93777" w:rsidRDefault="000C71D2" w:rsidP="00C93777">
      <w:pPr>
        <w:spacing w:after="0" w:line="480" w:lineRule="auto"/>
        <w:jc w:val="center"/>
        <w:rPr>
          <w:rFonts w:ascii="Times New Roman" w:hAnsi="Times New Roman" w:cs="Times New Roman"/>
          <w:sz w:val="24"/>
          <w:szCs w:val="24"/>
        </w:rPr>
      </w:pPr>
      <w:r w:rsidRPr="00C93777">
        <w:rPr>
          <w:rFonts w:ascii="Times New Roman" w:hAnsi="Times New Roman" w:cs="Times New Roman"/>
          <w:sz w:val="24"/>
          <w:szCs w:val="24"/>
        </w:rPr>
        <w:t xml:space="preserve">The Florida Aquarium </w:t>
      </w:r>
    </w:p>
    <w:p w:rsidR="000C71D2" w:rsidRPr="00C93777" w:rsidRDefault="00855A51" w:rsidP="00C93777">
      <w:pPr>
        <w:spacing w:after="0" w:line="480" w:lineRule="auto"/>
        <w:rPr>
          <w:rFonts w:ascii="Times New Roman" w:hAnsi="Times New Roman" w:cs="Times New Roman"/>
          <w:sz w:val="24"/>
          <w:szCs w:val="24"/>
        </w:rPr>
      </w:pPr>
      <w:r w:rsidRPr="00C93777">
        <w:rPr>
          <w:rFonts w:ascii="Times New Roman" w:hAnsi="Times New Roman" w:cs="Times New Roman"/>
          <w:sz w:val="24"/>
          <w:szCs w:val="24"/>
        </w:rPr>
        <w:tab/>
        <w:t xml:space="preserve">Florida </w:t>
      </w:r>
      <w:r w:rsidR="005821DF">
        <w:rPr>
          <w:rFonts w:ascii="Times New Roman" w:hAnsi="Times New Roman" w:cs="Times New Roman"/>
          <w:sz w:val="24"/>
          <w:szCs w:val="24"/>
        </w:rPr>
        <w:t>A</w:t>
      </w:r>
      <w:r w:rsidRPr="00C93777">
        <w:rPr>
          <w:rFonts w:ascii="Times New Roman" w:hAnsi="Times New Roman" w:cs="Times New Roman"/>
          <w:sz w:val="24"/>
          <w:szCs w:val="24"/>
        </w:rPr>
        <w:t xml:space="preserve">quarium is situated in the Channel district of Tampa, Florida in the USA. It is the largest aquarium in the country. The </w:t>
      </w:r>
      <w:r w:rsidR="005821DF">
        <w:rPr>
          <w:rFonts w:ascii="Times New Roman" w:hAnsi="Times New Roman" w:cs="Times New Roman"/>
          <w:sz w:val="24"/>
          <w:szCs w:val="24"/>
        </w:rPr>
        <w:t xml:space="preserve">aquarium </w:t>
      </w:r>
      <w:r w:rsidRPr="00C93777">
        <w:rPr>
          <w:rFonts w:ascii="Times New Roman" w:hAnsi="Times New Roman" w:cs="Times New Roman"/>
          <w:sz w:val="24"/>
          <w:szCs w:val="24"/>
        </w:rPr>
        <w:t>specializes in environmental conservation; it provides a habitat for a wide range of plant and animal speci</w:t>
      </w:r>
      <w:r w:rsidR="000931CA" w:rsidRPr="00C93777">
        <w:rPr>
          <w:rFonts w:ascii="Times New Roman" w:hAnsi="Times New Roman" w:cs="Times New Roman"/>
          <w:sz w:val="24"/>
          <w:szCs w:val="24"/>
        </w:rPr>
        <w:t xml:space="preserve">es from all parts of the world. As part of its conservation mission, the aquarium actively identifies and preserves various species of endangered aquatic plants and animals. </w:t>
      </w:r>
      <w:r w:rsidR="00FE57EB" w:rsidRPr="00C93777">
        <w:rPr>
          <w:rFonts w:ascii="Times New Roman" w:hAnsi="Times New Roman" w:cs="Times New Roman"/>
          <w:sz w:val="24"/>
          <w:szCs w:val="24"/>
        </w:rPr>
        <w:t xml:space="preserve">The aquarium looks to educate people of all ages on both the importance and the actual processes of conserving the natural resources of Florida. </w:t>
      </w:r>
    </w:p>
    <w:p w:rsidR="003F7A9B" w:rsidRPr="00C93777" w:rsidRDefault="000931CA" w:rsidP="00C93777">
      <w:pPr>
        <w:spacing w:after="0" w:line="480" w:lineRule="auto"/>
        <w:rPr>
          <w:rFonts w:ascii="Times New Roman" w:hAnsi="Times New Roman" w:cs="Times New Roman"/>
          <w:sz w:val="24"/>
          <w:szCs w:val="24"/>
        </w:rPr>
      </w:pPr>
      <w:r w:rsidRPr="00C93777">
        <w:rPr>
          <w:rFonts w:ascii="Times New Roman" w:hAnsi="Times New Roman" w:cs="Times New Roman"/>
          <w:sz w:val="24"/>
          <w:szCs w:val="24"/>
        </w:rPr>
        <w:tab/>
        <w:t xml:space="preserve">Part of the things that interested me most at the Florida aquarium was the exhibits section. </w:t>
      </w:r>
      <w:r w:rsidR="00147922" w:rsidRPr="00C93777">
        <w:rPr>
          <w:rFonts w:ascii="Times New Roman" w:hAnsi="Times New Roman" w:cs="Times New Roman"/>
          <w:sz w:val="24"/>
          <w:szCs w:val="24"/>
        </w:rPr>
        <w:t>While there were many exhibits in this section, I was most intrigued by one that showed a model of the journey of a mole</w:t>
      </w:r>
      <w:r w:rsidR="00A37BC9">
        <w:rPr>
          <w:rFonts w:ascii="Times New Roman" w:hAnsi="Times New Roman" w:cs="Times New Roman"/>
          <w:sz w:val="24"/>
          <w:szCs w:val="24"/>
        </w:rPr>
        <w:t>cule of water from inland fresh</w:t>
      </w:r>
      <w:r w:rsidR="00147922" w:rsidRPr="00C93777">
        <w:rPr>
          <w:rFonts w:ascii="Times New Roman" w:hAnsi="Times New Roman" w:cs="Times New Roman"/>
          <w:sz w:val="24"/>
          <w:szCs w:val="24"/>
        </w:rPr>
        <w:t xml:space="preserve">water springs in Florida to how it ended up in the Atlantic Ocean at the Gulf of Mexico. Owing to the heat energy from the sun, a water molecule acquired enough energy to emancipate itself from other water molecules and acquire a gaseous state rather than the former liquid state in the process of vaporization. </w:t>
      </w:r>
      <w:r w:rsidR="003F7A9B" w:rsidRPr="00C93777">
        <w:rPr>
          <w:rFonts w:ascii="Times New Roman" w:hAnsi="Times New Roman" w:cs="Times New Roman"/>
          <w:sz w:val="24"/>
          <w:szCs w:val="24"/>
        </w:rPr>
        <w:t>The gaseous</w:t>
      </w:r>
      <w:r w:rsidR="00BB5A46">
        <w:rPr>
          <w:rFonts w:ascii="Times New Roman" w:hAnsi="Times New Roman" w:cs="Times New Roman"/>
          <w:sz w:val="24"/>
          <w:szCs w:val="24"/>
        </w:rPr>
        <w:t xml:space="preserve"> water molecules ascend by the s</w:t>
      </w:r>
      <w:r w:rsidR="003F7A9B" w:rsidRPr="00C93777">
        <w:rPr>
          <w:rFonts w:ascii="Times New Roman" w:hAnsi="Times New Roman" w:cs="Times New Roman"/>
          <w:sz w:val="24"/>
          <w:szCs w:val="24"/>
        </w:rPr>
        <w:t>imple process of diffusion and due to the differential density of the lower and higher atmospheres. However, the lower temperature of the higher atmosphere cause</w:t>
      </w:r>
      <w:r w:rsidR="00BB5A46">
        <w:rPr>
          <w:rFonts w:ascii="Times New Roman" w:hAnsi="Times New Roman" w:cs="Times New Roman"/>
          <w:sz w:val="24"/>
          <w:szCs w:val="24"/>
        </w:rPr>
        <w:t>s</w:t>
      </w:r>
      <w:r w:rsidR="003F7A9B" w:rsidRPr="00C93777">
        <w:rPr>
          <w:rFonts w:ascii="Times New Roman" w:hAnsi="Times New Roman" w:cs="Times New Roman"/>
          <w:sz w:val="24"/>
          <w:szCs w:val="24"/>
        </w:rPr>
        <w:t xml:space="preserve"> the water molecules to condense. The process of condensation is</w:t>
      </w:r>
      <w:r w:rsidR="00E52A20">
        <w:rPr>
          <w:rFonts w:ascii="Times New Roman" w:hAnsi="Times New Roman" w:cs="Times New Roman"/>
          <w:sz w:val="24"/>
          <w:szCs w:val="24"/>
        </w:rPr>
        <w:t xml:space="preserve"> accelerated by ice on mountain</w:t>
      </w:r>
      <w:r w:rsidR="003F7A9B" w:rsidRPr="00C93777">
        <w:rPr>
          <w:rFonts w:ascii="Times New Roman" w:hAnsi="Times New Roman" w:cs="Times New Roman"/>
          <w:sz w:val="24"/>
          <w:szCs w:val="24"/>
        </w:rPr>
        <w:t>tops. The lower temperatures decrease the energy in water molecules hence condensation. Condens</w:t>
      </w:r>
      <w:r w:rsidR="00775593">
        <w:rPr>
          <w:rFonts w:ascii="Times New Roman" w:hAnsi="Times New Roman" w:cs="Times New Roman"/>
          <w:sz w:val="24"/>
          <w:szCs w:val="24"/>
        </w:rPr>
        <w:t>ation forms clouds. W</w:t>
      </w:r>
      <w:r w:rsidR="003F7A9B" w:rsidRPr="00C93777">
        <w:rPr>
          <w:rFonts w:ascii="Times New Roman" w:hAnsi="Times New Roman" w:cs="Times New Roman"/>
          <w:sz w:val="24"/>
          <w:szCs w:val="24"/>
        </w:rPr>
        <w:t>inds</w:t>
      </w:r>
      <w:r w:rsidR="00775593">
        <w:rPr>
          <w:rFonts w:ascii="Times New Roman" w:hAnsi="Times New Roman" w:cs="Times New Roman"/>
          <w:sz w:val="24"/>
          <w:szCs w:val="24"/>
        </w:rPr>
        <w:t xml:space="preserve"> move the clouds to various geographical locations</w:t>
      </w:r>
      <w:r w:rsidR="003F7A9B" w:rsidRPr="00C93777">
        <w:rPr>
          <w:rFonts w:ascii="Times New Roman" w:hAnsi="Times New Roman" w:cs="Times New Roman"/>
          <w:sz w:val="24"/>
          <w:szCs w:val="24"/>
        </w:rPr>
        <w:t xml:space="preserve">. With adequate condensation, the water molecules return to the ground as rain or </w:t>
      </w:r>
      <w:r w:rsidR="003F7A9B" w:rsidRPr="00C93777">
        <w:rPr>
          <w:rFonts w:ascii="Times New Roman" w:hAnsi="Times New Roman" w:cs="Times New Roman"/>
          <w:sz w:val="24"/>
          <w:szCs w:val="24"/>
        </w:rPr>
        <w:lastRenderedPageBreak/>
        <w:t>storms. The rainwater on the ground drains into various rivers which eventually drain into the sea. However, various human activities interfere with this natural process. Various human activities release large amounts of acidic waste gases including SO</w:t>
      </w:r>
      <w:r w:rsidR="003F7A9B" w:rsidRPr="00C93777">
        <w:rPr>
          <w:rFonts w:ascii="Times New Roman" w:hAnsi="Times New Roman" w:cs="Times New Roman"/>
          <w:sz w:val="24"/>
          <w:szCs w:val="24"/>
          <w:vertAlign w:val="subscript"/>
        </w:rPr>
        <w:t xml:space="preserve">2, </w:t>
      </w:r>
      <w:r w:rsidR="003F7A9B" w:rsidRPr="00C93777">
        <w:rPr>
          <w:rFonts w:ascii="Times New Roman" w:hAnsi="Times New Roman" w:cs="Times New Roman"/>
          <w:sz w:val="24"/>
          <w:szCs w:val="24"/>
        </w:rPr>
        <w:t>CO</w:t>
      </w:r>
      <w:r w:rsidR="003F7A9B" w:rsidRPr="00C93777">
        <w:rPr>
          <w:rFonts w:ascii="Times New Roman" w:hAnsi="Times New Roman" w:cs="Times New Roman"/>
          <w:sz w:val="24"/>
          <w:szCs w:val="24"/>
          <w:vertAlign w:val="subscript"/>
        </w:rPr>
        <w:t>2</w:t>
      </w:r>
      <w:r w:rsidR="003F7A9B" w:rsidRPr="00C93777">
        <w:rPr>
          <w:rFonts w:ascii="Times New Roman" w:hAnsi="Times New Roman" w:cs="Times New Roman"/>
          <w:sz w:val="24"/>
          <w:szCs w:val="24"/>
        </w:rPr>
        <w:t>, and several nitrogen oxides</w:t>
      </w:r>
      <w:r w:rsidR="00892D95">
        <w:rPr>
          <w:rFonts w:ascii="Times New Roman" w:hAnsi="Times New Roman" w:cs="Times New Roman"/>
          <w:sz w:val="24"/>
          <w:szCs w:val="24"/>
        </w:rPr>
        <w:t xml:space="preserve"> (Singh and Agrawal 19)</w:t>
      </w:r>
      <w:r w:rsidR="003F7A9B" w:rsidRPr="00C93777">
        <w:rPr>
          <w:rFonts w:ascii="Times New Roman" w:hAnsi="Times New Roman" w:cs="Times New Roman"/>
          <w:sz w:val="24"/>
          <w:szCs w:val="24"/>
        </w:rPr>
        <w:t>. These g</w:t>
      </w:r>
      <w:r w:rsidR="007960D1">
        <w:rPr>
          <w:rFonts w:ascii="Times New Roman" w:hAnsi="Times New Roman" w:cs="Times New Roman"/>
          <w:sz w:val="24"/>
          <w:szCs w:val="24"/>
        </w:rPr>
        <w:t>ases are easily soluble in rain</w:t>
      </w:r>
      <w:r w:rsidR="003F7A9B" w:rsidRPr="00C93777">
        <w:rPr>
          <w:rFonts w:ascii="Times New Roman" w:hAnsi="Times New Roman" w:cs="Times New Roman"/>
          <w:sz w:val="24"/>
          <w:szCs w:val="24"/>
        </w:rPr>
        <w:t xml:space="preserve">water. Their </w:t>
      </w:r>
      <w:r w:rsidR="007960D1">
        <w:rPr>
          <w:rFonts w:ascii="Times New Roman" w:hAnsi="Times New Roman" w:cs="Times New Roman"/>
          <w:sz w:val="24"/>
          <w:szCs w:val="24"/>
        </w:rPr>
        <w:t>dissolution in rain</w:t>
      </w:r>
      <w:r w:rsidR="003F7A9B" w:rsidRPr="00C93777">
        <w:rPr>
          <w:rFonts w:ascii="Times New Roman" w:hAnsi="Times New Roman" w:cs="Times New Roman"/>
          <w:sz w:val="24"/>
          <w:szCs w:val="24"/>
        </w:rPr>
        <w:t xml:space="preserve">water forms various weak acids including sulfuric acid, nitric acid, and carbonic acid. While rainwater should have a pH that is close to neutral, the presence of these gases give rainwater an acidic pH; a phenomenon called acid rain. </w:t>
      </w:r>
    </w:p>
    <w:p w:rsidR="00610CAF" w:rsidRPr="00C93777" w:rsidRDefault="003F7A9B" w:rsidP="00C93777">
      <w:pPr>
        <w:spacing w:after="0" w:line="480" w:lineRule="auto"/>
        <w:rPr>
          <w:rFonts w:ascii="Times New Roman" w:hAnsi="Times New Roman" w:cs="Times New Roman"/>
          <w:sz w:val="24"/>
          <w:szCs w:val="24"/>
        </w:rPr>
      </w:pPr>
      <w:r w:rsidRPr="00C93777">
        <w:rPr>
          <w:rFonts w:ascii="Times New Roman" w:hAnsi="Times New Roman" w:cs="Times New Roman"/>
          <w:sz w:val="24"/>
          <w:szCs w:val="24"/>
        </w:rPr>
        <w:tab/>
        <w:t xml:space="preserve">Acidic rainwater eventually finds its way to the sea. The resultant acidic pH of the sea interferes with the aquatic ecology. </w:t>
      </w:r>
      <w:r w:rsidR="005A50CE">
        <w:rPr>
          <w:rFonts w:ascii="Times New Roman" w:hAnsi="Times New Roman" w:cs="Times New Roman"/>
          <w:sz w:val="24"/>
          <w:szCs w:val="24"/>
        </w:rPr>
        <w:t>Among the effects of</w:t>
      </w:r>
      <w:bookmarkStart w:id="0" w:name="_GoBack"/>
      <w:bookmarkEnd w:id="0"/>
      <w:r w:rsidRPr="00C93777">
        <w:rPr>
          <w:rFonts w:ascii="Times New Roman" w:hAnsi="Times New Roman" w:cs="Times New Roman"/>
          <w:sz w:val="24"/>
          <w:szCs w:val="24"/>
        </w:rPr>
        <w:t xml:space="preserve"> acid water to the ecology are the destruction of sea plants and direct harm or death of sea animals. The death of plants, which are a source of food for sea animals, worsens the situation of the animals. Among the most endangered sea animals are various species of fish, spiny species, and sea turtles</w:t>
      </w:r>
      <w:r w:rsidR="001E16B8">
        <w:rPr>
          <w:rFonts w:ascii="Times New Roman" w:hAnsi="Times New Roman" w:cs="Times New Roman"/>
          <w:sz w:val="24"/>
          <w:szCs w:val="24"/>
        </w:rPr>
        <w:t xml:space="preserve"> (Action Network para 4)</w:t>
      </w:r>
      <w:r w:rsidRPr="00C93777">
        <w:rPr>
          <w:rFonts w:ascii="Times New Roman" w:hAnsi="Times New Roman" w:cs="Times New Roman"/>
          <w:sz w:val="24"/>
          <w:szCs w:val="24"/>
        </w:rPr>
        <w:t xml:space="preserve">. In response to the devastating impact of human activities, the Florida aquarium looks to conserve sea turtles and various spiny species. </w:t>
      </w:r>
    </w:p>
    <w:p w:rsidR="00610CAF" w:rsidRPr="00C93777" w:rsidRDefault="00610CAF" w:rsidP="00C93777">
      <w:pPr>
        <w:spacing w:line="480" w:lineRule="auto"/>
        <w:rPr>
          <w:rFonts w:ascii="Times New Roman" w:hAnsi="Times New Roman" w:cs="Times New Roman"/>
          <w:sz w:val="24"/>
          <w:szCs w:val="24"/>
        </w:rPr>
      </w:pPr>
      <w:r w:rsidRPr="00C93777">
        <w:rPr>
          <w:rFonts w:ascii="Times New Roman" w:hAnsi="Times New Roman" w:cs="Times New Roman"/>
          <w:sz w:val="24"/>
          <w:szCs w:val="24"/>
        </w:rPr>
        <w:br w:type="page"/>
      </w:r>
    </w:p>
    <w:p w:rsidR="000931CA" w:rsidRPr="00C93777" w:rsidRDefault="00610CAF" w:rsidP="00C93777">
      <w:pPr>
        <w:spacing w:after="0" w:line="480" w:lineRule="auto"/>
        <w:jc w:val="center"/>
        <w:rPr>
          <w:rFonts w:ascii="Times New Roman" w:hAnsi="Times New Roman" w:cs="Times New Roman"/>
          <w:sz w:val="24"/>
          <w:szCs w:val="24"/>
        </w:rPr>
      </w:pPr>
      <w:r w:rsidRPr="00C93777">
        <w:rPr>
          <w:rFonts w:ascii="Times New Roman" w:hAnsi="Times New Roman" w:cs="Times New Roman"/>
          <w:sz w:val="24"/>
          <w:szCs w:val="24"/>
        </w:rPr>
        <w:lastRenderedPageBreak/>
        <w:t xml:space="preserve">Works Cited </w:t>
      </w:r>
    </w:p>
    <w:p w:rsidR="00E93914" w:rsidRPr="00C93777" w:rsidRDefault="00E93914" w:rsidP="00C93777">
      <w:pPr>
        <w:spacing w:after="0" w:line="480" w:lineRule="auto"/>
        <w:ind w:left="720" w:hanging="720"/>
        <w:rPr>
          <w:rFonts w:ascii="Times New Roman" w:eastAsia="Times New Roman" w:hAnsi="Times New Roman" w:cs="Times New Roman"/>
          <w:sz w:val="24"/>
          <w:szCs w:val="24"/>
        </w:rPr>
      </w:pPr>
      <w:r w:rsidRPr="00E93914">
        <w:rPr>
          <w:rFonts w:ascii="Times New Roman" w:eastAsia="Times New Roman" w:hAnsi="Times New Roman" w:cs="Times New Roman"/>
          <w:sz w:val="24"/>
          <w:szCs w:val="24"/>
        </w:rPr>
        <w:t xml:space="preserve">Singh, Anita, and Madhoolika Agrawal. "Acid rain and its ecological consequences." </w:t>
      </w:r>
      <w:r w:rsidRPr="00E93914">
        <w:rPr>
          <w:rFonts w:ascii="Times New Roman" w:eastAsia="Times New Roman" w:hAnsi="Times New Roman" w:cs="Times New Roman"/>
          <w:i/>
          <w:iCs/>
          <w:sz w:val="24"/>
          <w:szCs w:val="24"/>
        </w:rPr>
        <w:t>Journal of Environmental Biology</w:t>
      </w:r>
      <w:r w:rsidRPr="00C93777">
        <w:rPr>
          <w:rFonts w:ascii="Times New Roman" w:eastAsia="Times New Roman" w:hAnsi="Times New Roman" w:cs="Times New Roman"/>
          <w:i/>
          <w:iCs/>
          <w:sz w:val="24"/>
          <w:szCs w:val="24"/>
        </w:rPr>
        <w:t>,</w:t>
      </w:r>
      <w:r w:rsidRPr="00E93914">
        <w:rPr>
          <w:rFonts w:ascii="Times New Roman" w:eastAsia="Times New Roman" w:hAnsi="Times New Roman" w:cs="Times New Roman"/>
          <w:sz w:val="24"/>
          <w:szCs w:val="24"/>
        </w:rPr>
        <w:t xml:space="preserve"> </w:t>
      </w:r>
      <w:r w:rsidRPr="00C93777">
        <w:rPr>
          <w:rFonts w:ascii="Times New Roman" w:eastAsia="Times New Roman" w:hAnsi="Times New Roman" w:cs="Times New Roman"/>
          <w:sz w:val="24"/>
          <w:szCs w:val="24"/>
        </w:rPr>
        <w:t xml:space="preserve">Vol. </w:t>
      </w:r>
      <w:r w:rsidRPr="00E93914">
        <w:rPr>
          <w:rFonts w:ascii="Times New Roman" w:eastAsia="Times New Roman" w:hAnsi="Times New Roman" w:cs="Times New Roman"/>
          <w:sz w:val="24"/>
          <w:szCs w:val="24"/>
        </w:rPr>
        <w:t>29</w:t>
      </w:r>
      <w:r w:rsidRPr="00C93777">
        <w:rPr>
          <w:rFonts w:ascii="Times New Roman" w:eastAsia="Times New Roman" w:hAnsi="Times New Roman" w:cs="Times New Roman"/>
          <w:sz w:val="24"/>
          <w:szCs w:val="24"/>
        </w:rPr>
        <w:t>, No</w:t>
      </w:r>
      <w:r w:rsidRPr="00E93914">
        <w:rPr>
          <w:rFonts w:ascii="Times New Roman" w:eastAsia="Times New Roman" w:hAnsi="Times New Roman" w:cs="Times New Roman"/>
          <w:sz w:val="24"/>
          <w:szCs w:val="24"/>
        </w:rPr>
        <w:t>.</w:t>
      </w:r>
      <w:r w:rsidRPr="00C93777">
        <w:rPr>
          <w:rFonts w:ascii="Times New Roman" w:eastAsia="Times New Roman" w:hAnsi="Times New Roman" w:cs="Times New Roman"/>
          <w:sz w:val="24"/>
          <w:szCs w:val="24"/>
        </w:rPr>
        <w:t xml:space="preserve"> </w:t>
      </w:r>
      <w:r w:rsidRPr="00E93914">
        <w:rPr>
          <w:rFonts w:ascii="Times New Roman" w:eastAsia="Times New Roman" w:hAnsi="Times New Roman" w:cs="Times New Roman"/>
          <w:sz w:val="24"/>
          <w:szCs w:val="24"/>
        </w:rPr>
        <w:t>1</w:t>
      </w:r>
      <w:r w:rsidRPr="00C93777">
        <w:rPr>
          <w:rFonts w:ascii="Times New Roman" w:eastAsia="Times New Roman" w:hAnsi="Times New Roman" w:cs="Times New Roman"/>
          <w:sz w:val="24"/>
          <w:szCs w:val="24"/>
        </w:rPr>
        <w:t>,</w:t>
      </w:r>
      <w:r w:rsidRPr="00E93914">
        <w:rPr>
          <w:rFonts w:ascii="Times New Roman" w:eastAsia="Times New Roman" w:hAnsi="Times New Roman" w:cs="Times New Roman"/>
          <w:sz w:val="24"/>
          <w:szCs w:val="24"/>
        </w:rPr>
        <w:t xml:space="preserve"> </w:t>
      </w:r>
      <w:r w:rsidRPr="00C93777">
        <w:rPr>
          <w:rFonts w:ascii="Times New Roman" w:eastAsia="Times New Roman" w:hAnsi="Times New Roman" w:cs="Times New Roman"/>
          <w:sz w:val="24"/>
          <w:szCs w:val="24"/>
        </w:rPr>
        <w:t>2007, pp.</w:t>
      </w:r>
      <w:r w:rsidRPr="00E93914">
        <w:rPr>
          <w:rFonts w:ascii="Times New Roman" w:eastAsia="Times New Roman" w:hAnsi="Times New Roman" w:cs="Times New Roman"/>
          <w:sz w:val="24"/>
          <w:szCs w:val="24"/>
        </w:rPr>
        <w:t xml:space="preserve"> 15</w:t>
      </w:r>
      <w:r w:rsidR="00892D95">
        <w:rPr>
          <w:rFonts w:ascii="Times New Roman" w:eastAsia="Times New Roman" w:hAnsi="Times New Roman" w:cs="Times New Roman"/>
          <w:sz w:val="24"/>
          <w:szCs w:val="24"/>
        </w:rPr>
        <w:t xml:space="preserve"> - 25</w:t>
      </w:r>
      <w:r w:rsidRPr="00E93914">
        <w:rPr>
          <w:rFonts w:ascii="Times New Roman" w:eastAsia="Times New Roman" w:hAnsi="Times New Roman" w:cs="Times New Roman"/>
          <w:sz w:val="24"/>
          <w:szCs w:val="24"/>
        </w:rPr>
        <w:t>.</w:t>
      </w:r>
      <w:r w:rsidRPr="00C93777">
        <w:rPr>
          <w:rFonts w:ascii="Times New Roman" w:eastAsia="Times New Roman" w:hAnsi="Times New Roman" w:cs="Times New Roman"/>
          <w:sz w:val="24"/>
          <w:szCs w:val="24"/>
        </w:rPr>
        <w:t xml:space="preserve"> Accessed 26</w:t>
      </w:r>
      <w:r w:rsidRPr="00C93777">
        <w:rPr>
          <w:rFonts w:ascii="Times New Roman" w:eastAsia="Times New Roman" w:hAnsi="Times New Roman" w:cs="Times New Roman"/>
          <w:sz w:val="24"/>
          <w:szCs w:val="24"/>
          <w:vertAlign w:val="superscript"/>
        </w:rPr>
        <w:t>th</w:t>
      </w:r>
      <w:r w:rsidRPr="00C93777">
        <w:rPr>
          <w:rFonts w:ascii="Times New Roman" w:eastAsia="Times New Roman" w:hAnsi="Times New Roman" w:cs="Times New Roman"/>
          <w:sz w:val="24"/>
          <w:szCs w:val="24"/>
        </w:rPr>
        <w:t xml:space="preserve"> November 2018. </w:t>
      </w:r>
    </w:p>
    <w:p w:rsidR="003A372A" w:rsidRPr="00E93914" w:rsidRDefault="00C93777" w:rsidP="00C93777">
      <w:pPr>
        <w:spacing w:after="0" w:line="480" w:lineRule="auto"/>
        <w:ind w:left="720" w:hanging="720"/>
        <w:rPr>
          <w:rFonts w:ascii="Times New Roman" w:eastAsia="Times New Roman" w:hAnsi="Times New Roman" w:cs="Times New Roman"/>
          <w:sz w:val="24"/>
          <w:szCs w:val="24"/>
        </w:rPr>
      </w:pPr>
      <w:r w:rsidRPr="00C93777">
        <w:rPr>
          <w:rStyle w:val="selectable"/>
          <w:rFonts w:ascii="Times New Roman" w:hAnsi="Times New Roman" w:cs="Times New Roman"/>
          <w:color w:val="000000"/>
          <w:sz w:val="24"/>
          <w:szCs w:val="24"/>
        </w:rPr>
        <w:t>Action Network</w:t>
      </w:r>
      <w:r w:rsidR="003A372A" w:rsidRPr="00C93777">
        <w:rPr>
          <w:rStyle w:val="selectable"/>
          <w:rFonts w:ascii="Times New Roman" w:hAnsi="Times New Roman" w:cs="Times New Roman"/>
          <w:color w:val="000000"/>
          <w:sz w:val="24"/>
          <w:szCs w:val="24"/>
        </w:rPr>
        <w:t xml:space="preserve">. (2018). </w:t>
      </w:r>
      <w:r w:rsidR="003A372A" w:rsidRPr="00C93777">
        <w:rPr>
          <w:rStyle w:val="selectable"/>
          <w:rFonts w:ascii="Times New Roman" w:hAnsi="Times New Roman" w:cs="Times New Roman"/>
          <w:i/>
          <w:iCs/>
          <w:color w:val="000000"/>
          <w:sz w:val="24"/>
          <w:szCs w:val="24"/>
        </w:rPr>
        <w:t>Endangered Species Day at The Florida Aquarium</w:t>
      </w:r>
      <w:r w:rsidR="003A372A" w:rsidRPr="00C93777">
        <w:rPr>
          <w:rStyle w:val="selectable"/>
          <w:rFonts w:ascii="Times New Roman" w:hAnsi="Times New Roman" w:cs="Times New Roman"/>
          <w:color w:val="000000"/>
          <w:sz w:val="24"/>
          <w:szCs w:val="24"/>
        </w:rPr>
        <w:t>. [online] Actionnetwork.org. Available at: https://actionnetwork.org/events/endangered-species-day-at-the-florida-aquarium?referrer=&amp;source= [Accessed 26 Nov. 2018].</w:t>
      </w:r>
    </w:p>
    <w:p w:rsidR="00E93914" w:rsidRPr="00C93777" w:rsidRDefault="00E93914" w:rsidP="00C93777">
      <w:pPr>
        <w:spacing w:after="0" w:line="480" w:lineRule="auto"/>
        <w:rPr>
          <w:rFonts w:ascii="Times New Roman" w:hAnsi="Times New Roman" w:cs="Times New Roman"/>
          <w:sz w:val="24"/>
          <w:szCs w:val="24"/>
        </w:rPr>
      </w:pPr>
    </w:p>
    <w:p w:rsidR="000931CA" w:rsidRPr="00C93777" w:rsidRDefault="000931CA" w:rsidP="00C93777">
      <w:pPr>
        <w:spacing w:after="0" w:line="480" w:lineRule="auto"/>
        <w:rPr>
          <w:rFonts w:ascii="Times New Roman" w:hAnsi="Times New Roman" w:cs="Times New Roman"/>
          <w:sz w:val="24"/>
          <w:szCs w:val="24"/>
        </w:rPr>
      </w:pPr>
    </w:p>
    <w:p w:rsidR="00903A0A" w:rsidRPr="00C93777" w:rsidRDefault="00903A0A" w:rsidP="00C93777">
      <w:pPr>
        <w:spacing w:after="0" w:line="480" w:lineRule="auto"/>
        <w:rPr>
          <w:rFonts w:ascii="Times New Roman" w:hAnsi="Times New Roman" w:cs="Times New Roman"/>
          <w:sz w:val="24"/>
          <w:szCs w:val="24"/>
        </w:rPr>
      </w:pPr>
    </w:p>
    <w:sectPr w:rsidR="00903A0A" w:rsidRPr="00C9377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603E" w:rsidRDefault="00A7603E" w:rsidP="00610CAF">
      <w:pPr>
        <w:spacing w:after="0" w:line="240" w:lineRule="auto"/>
      </w:pPr>
      <w:r>
        <w:separator/>
      </w:r>
    </w:p>
  </w:endnote>
  <w:endnote w:type="continuationSeparator" w:id="0">
    <w:p w:rsidR="00A7603E" w:rsidRDefault="00A7603E" w:rsidP="00610C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603E" w:rsidRDefault="00A7603E" w:rsidP="00610CAF">
      <w:pPr>
        <w:spacing w:after="0" w:line="240" w:lineRule="auto"/>
      </w:pPr>
      <w:r>
        <w:separator/>
      </w:r>
    </w:p>
  </w:footnote>
  <w:footnote w:type="continuationSeparator" w:id="0">
    <w:p w:rsidR="00A7603E" w:rsidRDefault="00A7603E" w:rsidP="00610C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0CAF" w:rsidRPr="00610CAF" w:rsidRDefault="00610CAF" w:rsidP="00610CAF">
    <w:pPr>
      <w:pStyle w:val="Header"/>
      <w:spacing w:line="480" w:lineRule="auto"/>
      <w:jc w:val="right"/>
      <w:rPr>
        <w:rFonts w:ascii="Times New Roman" w:hAnsi="Times New Roman" w:cs="Times New Roman"/>
        <w:sz w:val="24"/>
        <w:szCs w:val="24"/>
      </w:rPr>
    </w:pPr>
    <w:r w:rsidRPr="00610CAF">
      <w:rPr>
        <w:rFonts w:ascii="Times New Roman" w:hAnsi="Times New Roman" w:cs="Times New Roman"/>
        <w:sz w:val="24"/>
        <w:szCs w:val="24"/>
      </w:rPr>
      <w:t xml:space="preserve">Last Name </w:t>
    </w:r>
    <w:sdt>
      <w:sdtPr>
        <w:rPr>
          <w:rFonts w:ascii="Times New Roman" w:hAnsi="Times New Roman" w:cs="Times New Roman"/>
          <w:sz w:val="24"/>
          <w:szCs w:val="24"/>
        </w:rPr>
        <w:id w:val="-1092465127"/>
        <w:docPartObj>
          <w:docPartGallery w:val="Page Numbers (Top of Page)"/>
          <w:docPartUnique/>
        </w:docPartObj>
      </w:sdtPr>
      <w:sdtEndPr>
        <w:rPr>
          <w:noProof/>
        </w:rPr>
      </w:sdtEndPr>
      <w:sdtContent>
        <w:r w:rsidRPr="00610CAF">
          <w:rPr>
            <w:rFonts w:ascii="Times New Roman" w:hAnsi="Times New Roman" w:cs="Times New Roman"/>
            <w:sz w:val="24"/>
            <w:szCs w:val="24"/>
          </w:rPr>
          <w:fldChar w:fldCharType="begin"/>
        </w:r>
        <w:r w:rsidRPr="00610CAF">
          <w:rPr>
            <w:rFonts w:ascii="Times New Roman" w:hAnsi="Times New Roman" w:cs="Times New Roman"/>
            <w:sz w:val="24"/>
            <w:szCs w:val="24"/>
          </w:rPr>
          <w:instrText xml:space="preserve"> PAGE   \* MERGEFORMAT </w:instrText>
        </w:r>
        <w:r w:rsidRPr="00610CAF">
          <w:rPr>
            <w:rFonts w:ascii="Times New Roman" w:hAnsi="Times New Roman" w:cs="Times New Roman"/>
            <w:sz w:val="24"/>
            <w:szCs w:val="24"/>
          </w:rPr>
          <w:fldChar w:fldCharType="separate"/>
        </w:r>
        <w:r w:rsidR="005A50CE">
          <w:rPr>
            <w:rFonts w:ascii="Times New Roman" w:hAnsi="Times New Roman" w:cs="Times New Roman"/>
            <w:noProof/>
            <w:sz w:val="24"/>
            <w:szCs w:val="24"/>
          </w:rPr>
          <w:t>3</w:t>
        </w:r>
        <w:r w:rsidRPr="00610CAF">
          <w:rPr>
            <w:rFonts w:ascii="Times New Roman" w:hAnsi="Times New Roman" w:cs="Times New Roman"/>
            <w:noProof/>
            <w:sz w:val="24"/>
            <w:szCs w:val="24"/>
          </w:rPr>
          <w:fldChar w:fldCharType="end"/>
        </w:r>
      </w:sdtContent>
    </w:sdt>
  </w:p>
  <w:p w:rsidR="00610CAF" w:rsidRDefault="00610C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A0A"/>
    <w:rsid w:val="0000555B"/>
    <w:rsid w:val="000931CA"/>
    <w:rsid w:val="000C71D2"/>
    <w:rsid w:val="00147922"/>
    <w:rsid w:val="001E16B8"/>
    <w:rsid w:val="003A372A"/>
    <w:rsid w:val="003F7A9B"/>
    <w:rsid w:val="005821DF"/>
    <w:rsid w:val="005A50CE"/>
    <w:rsid w:val="00610CAF"/>
    <w:rsid w:val="00775593"/>
    <w:rsid w:val="007960D1"/>
    <w:rsid w:val="00855A51"/>
    <w:rsid w:val="00892D95"/>
    <w:rsid w:val="00903A0A"/>
    <w:rsid w:val="00972F6D"/>
    <w:rsid w:val="00A37BC9"/>
    <w:rsid w:val="00A7603E"/>
    <w:rsid w:val="00BB5A46"/>
    <w:rsid w:val="00C93777"/>
    <w:rsid w:val="00E52A20"/>
    <w:rsid w:val="00E93914"/>
    <w:rsid w:val="00FE57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5B5F33-D3CF-4A63-B8A2-E4F82EFFF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0C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0CAF"/>
  </w:style>
  <w:style w:type="paragraph" w:styleId="Footer">
    <w:name w:val="footer"/>
    <w:basedOn w:val="Normal"/>
    <w:link w:val="FooterChar"/>
    <w:uiPriority w:val="99"/>
    <w:unhideWhenUsed/>
    <w:rsid w:val="00610C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0CAF"/>
  </w:style>
  <w:style w:type="character" w:customStyle="1" w:styleId="selectable">
    <w:name w:val="selectable"/>
    <w:basedOn w:val="DefaultParagraphFont"/>
    <w:rsid w:val="003A37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582439">
      <w:bodyDiv w:val="1"/>
      <w:marLeft w:val="0"/>
      <w:marRight w:val="0"/>
      <w:marTop w:val="0"/>
      <w:marBottom w:val="0"/>
      <w:divBdr>
        <w:top w:val="none" w:sz="0" w:space="0" w:color="auto"/>
        <w:left w:val="none" w:sz="0" w:space="0" w:color="auto"/>
        <w:bottom w:val="none" w:sz="0" w:space="0" w:color="auto"/>
        <w:right w:val="none" w:sz="0" w:space="0" w:color="auto"/>
      </w:divBdr>
      <w:divsChild>
        <w:div w:id="12937104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3</Pages>
  <Words>510</Words>
  <Characters>2908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dcterms:created xsi:type="dcterms:W3CDTF">2018-11-27T03:23:00Z</dcterms:created>
  <dcterms:modified xsi:type="dcterms:W3CDTF">2018-11-27T05:16:00Z</dcterms:modified>
</cp:coreProperties>
</file>